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Cs w:val="32"/>
          <w:lang w:bidi="ar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20" w:lineRule="exact"/>
        <w:jc w:val="center"/>
        <w:textAlignment w:val="auto"/>
        <w:rPr>
          <w:rFonts w:hint="eastAsia" w:ascii="方正小标宋简体" w:hAnsi="黑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黑体" w:eastAsia="方正小标宋简体" w:cs="Times New Roman"/>
          <w:kern w:val="2"/>
          <w:sz w:val="44"/>
          <w:szCs w:val="44"/>
          <w:lang w:val="en-US" w:eastAsia="zh-CN" w:bidi="ar-SA"/>
        </w:rPr>
        <w:t>2023年度“暖途·货车司机职业发展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20" w:line="520" w:lineRule="exact"/>
        <w:jc w:val="center"/>
        <w:textAlignment w:val="auto"/>
        <w:rPr>
          <w:rFonts w:ascii="方正小标宋简体" w:hAnsi="黑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黑体" w:eastAsia="方正小标宋简体" w:cs="Times New Roman"/>
          <w:kern w:val="2"/>
          <w:sz w:val="44"/>
          <w:szCs w:val="44"/>
          <w:lang w:val="en-US" w:eastAsia="zh-CN" w:bidi="ar-SA"/>
        </w:rPr>
        <w:t>与保障行动”项目申报表</w:t>
      </w:r>
    </w:p>
    <w:p>
      <w:pPr>
        <w:spacing w:before="48" w:after="48"/>
        <w:jc w:val="center"/>
        <w:rPr>
          <w:rFonts w:ascii="仿宋_GB2312" w:hAnsi="华文仿宋" w:cs="Times New Roman"/>
          <w:color w:val="000000"/>
          <w:sz w:val="24"/>
        </w:rPr>
      </w:pPr>
      <w:r>
        <w:rPr>
          <w:rFonts w:hint="eastAsia" w:ascii="仿宋_GB2312" w:hAnsi="华文仿宋" w:cs="Times New Roman"/>
          <w:color w:val="000000"/>
          <w:sz w:val="24"/>
        </w:rPr>
        <w:t xml:space="preserve">                              </w:t>
      </w:r>
      <w:r>
        <w:rPr>
          <w:rFonts w:hint="eastAsia" w:ascii="仿宋_GB2312" w:hAnsi="华文仿宋" w:cs="Times New Roman"/>
          <w:color w:val="0000FF"/>
          <w:sz w:val="24"/>
        </w:rPr>
        <w:t xml:space="preserve">  </w:t>
      </w:r>
      <w:r>
        <w:rPr>
          <w:rFonts w:hint="eastAsia" w:ascii="仿宋_GB2312" w:hAnsi="华文仿宋" w:cs="Times New Roman"/>
          <w:color w:val="000000"/>
          <w:sz w:val="24"/>
        </w:rPr>
        <w:t>申报单位</w:t>
      </w:r>
      <w:r>
        <w:rPr>
          <w:rFonts w:hint="eastAsia" w:ascii="仿宋_GB2312" w:hAnsi="华文仿宋" w:cs="Times New Roman"/>
          <w:color w:val="000000"/>
          <w:sz w:val="24"/>
          <w:lang w:eastAsia="zh-CN"/>
        </w:rPr>
        <w:t>（</w:t>
      </w:r>
      <w:r>
        <w:rPr>
          <w:rFonts w:hint="eastAsia" w:ascii="仿宋_GB2312" w:hAnsi="华文仿宋" w:cs="Times New Roman"/>
          <w:color w:val="000000"/>
          <w:sz w:val="24"/>
        </w:rPr>
        <w:t>盖章</w:t>
      </w:r>
      <w:r>
        <w:rPr>
          <w:rFonts w:hint="eastAsia" w:ascii="仿宋_GB2312" w:hAnsi="华文仿宋" w:cs="Times New Roman"/>
          <w:color w:val="000000"/>
          <w:sz w:val="24"/>
          <w:lang w:eastAsia="zh-CN"/>
        </w:rPr>
        <w:t>）</w:t>
      </w:r>
      <w:r>
        <w:rPr>
          <w:rFonts w:hint="eastAsia" w:ascii="仿宋_GB2312" w:hAnsi="华文仿宋" w:cs="Times New Roman"/>
          <w:color w:val="000000"/>
          <w:sz w:val="24"/>
        </w:rPr>
        <w:t>：</w:t>
      </w:r>
    </w:p>
    <w:tbl>
      <w:tblPr>
        <w:tblStyle w:val="12"/>
        <w:tblW w:w="90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44"/>
        <w:gridCol w:w="1331"/>
        <w:gridCol w:w="860"/>
        <w:gridCol w:w="1503"/>
        <w:gridCol w:w="1232"/>
        <w:gridCol w:w="1842"/>
        <w:gridCol w:w="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710" w:hRule="atLeast"/>
          <w:jc w:val="center"/>
        </w:trPr>
        <w:tc>
          <w:tcPr>
            <w:tcW w:w="229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项目名称</w:t>
            </w:r>
          </w:p>
        </w:tc>
        <w:tc>
          <w:tcPr>
            <w:tcW w:w="6768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95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项目实施单位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2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协办单位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65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项目周期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202</w:t>
            </w:r>
            <w:r>
              <w:rPr>
                <w:rFonts w:hint="eastAsia" w:ascii="仿宋_GB2312" w:hAnsi="华文仿宋" w:cs="Times New Roman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华文仿宋" w:cs="Times New Roman"/>
                <w:color w:val="000000"/>
                <w:sz w:val="24"/>
              </w:rPr>
              <w:t>年  月至202  年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项目地点</w:t>
            </w:r>
          </w:p>
        </w:tc>
        <w:tc>
          <w:tcPr>
            <w:tcW w:w="219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</w:p>
        </w:tc>
        <w:tc>
          <w:tcPr>
            <w:tcW w:w="27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实施时间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039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项目预算（万元）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1177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项目类型</w:t>
            </w:r>
          </w:p>
        </w:tc>
        <w:tc>
          <w:tcPr>
            <w:tcW w:w="676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ind w:firstLine="472" w:firstLineChars="200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156210</wp:posOffset>
                  </wp:positionV>
                  <wp:extent cx="142875" cy="134620"/>
                  <wp:effectExtent l="0" t="0" r="9525" b="17780"/>
                  <wp:wrapNone/>
                  <wp:docPr id="21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CheckBox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2196465</wp:posOffset>
                  </wp:positionH>
                  <wp:positionV relativeFrom="paragraph">
                    <wp:posOffset>153035</wp:posOffset>
                  </wp:positionV>
                  <wp:extent cx="142875" cy="134620"/>
                  <wp:effectExtent l="0" t="0" r="9525" b="17780"/>
                  <wp:wrapNone/>
                  <wp:docPr id="25" name="CheckBox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CheckBox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1160145</wp:posOffset>
                  </wp:positionH>
                  <wp:positionV relativeFrom="paragraph">
                    <wp:posOffset>145415</wp:posOffset>
                  </wp:positionV>
                  <wp:extent cx="142875" cy="134620"/>
                  <wp:effectExtent l="0" t="0" r="9525" b="17780"/>
                  <wp:wrapNone/>
                  <wp:docPr id="23" name="CheckBox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CheckBox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华文仿宋" w:cs="宋体"/>
                <w:color w:val="000000"/>
                <w:sz w:val="24"/>
              </w:rPr>
              <w:t>帮扶救助类    保险保障类    教育培训类</w:t>
            </w:r>
          </w:p>
          <w:p>
            <w:pPr>
              <w:spacing w:before="48" w:after="48"/>
              <w:ind w:firstLine="472" w:firstLineChars="200"/>
              <w:rPr>
                <w:rFonts w:cs="Times New Roman"/>
                <w:sz w:val="21"/>
              </w:rPr>
            </w:pP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2195195</wp:posOffset>
                  </wp:positionH>
                  <wp:positionV relativeFrom="paragraph">
                    <wp:posOffset>102235</wp:posOffset>
                  </wp:positionV>
                  <wp:extent cx="142875" cy="134620"/>
                  <wp:effectExtent l="0" t="0" r="9525" b="17780"/>
                  <wp:wrapNone/>
                  <wp:docPr id="26" name="CheckBox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CheckBox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1162685</wp:posOffset>
                  </wp:positionH>
                  <wp:positionV relativeFrom="paragraph">
                    <wp:posOffset>104775</wp:posOffset>
                  </wp:positionV>
                  <wp:extent cx="142875" cy="134620"/>
                  <wp:effectExtent l="0" t="0" r="9525" b="17780"/>
                  <wp:wrapNone/>
                  <wp:docPr id="24" name="CheckBox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CheckBox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cs="Times New Roman"/>
                <w:sz w:val="24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126365</wp:posOffset>
                  </wp:positionH>
                  <wp:positionV relativeFrom="paragraph">
                    <wp:posOffset>110490</wp:posOffset>
                  </wp:positionV>
                  <wp:extent cx="142875" cy="134620"/>
                  <wp:effectExtent l="0" t="0" r="9525" b="17780"/>
                  <wp:wrapNone/>
                  <wp:docPr id="22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CheckBox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" cy="134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华文仿宋" w:cs="宋体"/>
                <w:color w:val="000000"/>
                <w:sz w:val="24"/>
              </w:rPr>
              <w:t>家庭关怀类    文体活动类    其他类型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单位负责人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Times New Roman"/>
                <w:color w:val="000000"/>
                <w:sz w:val="24"/>
              </w:rPr>
              <w:t>项目负责人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项目联系人</w:t>
            </w: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姓名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职务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职称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510" w:hRule="atLeast"/>
          <w:jc w:val="center"/>
        </w:trPr>
        <w:tc>
          <w:tcPr>
            <w:tcW w:w="1555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7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电话</w:t>
            </w:r>
          </w:p>
        </w:tc>
        <w:tc>
          <w:tcPr>
            <w:tcW w:w="133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手机</w:t>
            </w:r>
          </w:p>
        </w:tc>
        <w:tc>
          <w:tcPr>
            <w:tcW w:w="15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  <w:tc>
          <w:tcPr>
            <w:tcW w:w="123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电子信箱</w:t>
            </w:r>
          </w:p>
        </w:tc>
        <w:tc>
          <w:tcPr>
            <w:tcW w:w="18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left"/>
              <w:rPr>
                <w:rFonts w:ascii="仿宋_GB2312" w:hAnsi="华文仿宋" w:cs="Times New Roman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1"/>
              </w:numPr>
              <w:spacing w:before="48" w:after="48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开展过“货车司机职业发展与保障行动”项目的单位，请简要介绍以往周期工作的基本情况和主要成果。（另附纸或以附件形式报送）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2．首次申请参加“货车司机职业发展与保障行动”的单位，请对参加此项工作进行可行性分析。建议从本单位拟负责项目工作人员的基本情况、已有或者拟组建用于项目工作的专家团队、拟合作的企事业单位、可以争取到的资源等方面简要介绍。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831" w:hRule="atLeast"/>
          <w:jc w:val="center"/>
        </w:trPr>
        <w:tc>
          <w:tcPr>
            <w:tcW w:w="9067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</w:rPr>
              <w:t>3．本单位项目实施方案（另附纸或以附件形式报送）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0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color w:val="000000"/>
                <w:sz w:val="24"/>
              </w:rPr>
            </w:pPr>
            <w:r>
              <w:rPr>
                <w:rFonts w:hint="eastAsia" w:ascii="仿宋_GB2312" w:hAnsi="华文仿宋" w:cs="宋体"/>
                <w:sz w:val="24"/>
              </w:rPr>
              <w:t>推荐单位意见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6"/>
              <w:spacing w:line="300" w:lineRule="auto"/>
              <w:ind w:firstLine="0" w:firstLineChars="0"/>
              <w:rPr>
                <w:rFonts w:ascii="仿宋_GB2312" w:hAnsi="华文仿宋" w:cs="宋体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color w:val="000000"/>
                <w:sz w:val="24"/>
                <w:szCs w:val="24"/>
              </w:rPr>
              <w:t xml:space="preserve">                                    </w:t>
            </w:r>
          </w:p>
          <w:p>
            <w:pPr>
              <w:pStyle w:val="26"/>
              <w:spacing w:line="300" w:lineRule="auto"/>
              <w:ind w:firstLine="0" w:firstLineChars="0"/>
              <w:rPr>
                <w:rFonts w:ascii="仿宋_GB2312" w:hAnsi="华文仿宋" w:cs="宋体"/>
                <w:color w:val="000000"/>
                <w:sz w:val="24"/>
                <w:szCs w:val="24"/>
              </w:rPr>
            </w:pPr>
          </w:p>
          <w:p>
            <w:pPr>
              <w:pStyle w:val="26"/>
              <w:spacing w:line="300" w:lineRule="auto"/>
              <w:ind w:firstLine="4012" w:firstLineChars="1700"/>
              <w:rPr>
                <w:rFonts w:ascii="仿宋_GB2312" w:hAnsi="华文仿宋" w:cs="宋体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>（推荐单位公章）</w:t>
            </w:r>
          </w:p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/>
                <w:color w:val="000000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 xml:space="preserve">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5" w:hRule="atLeast"/>
          <w:jc w:val="center"/>
        </w:trPr>
        <w:tc>
          <w:tcPr>
            <w:tcW w:w="229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before="48" w:after="48"/>
              <w:jc w:val="center"/>
              <w:rPr>
                <w:rFonts w:ascii="仿宋_GB2312" w:hAnsi="华文仿宋" w:cs="宋体"/>
                <w:sz w:val="24"/>
              </w:rPr>
            </w:pPr>
            <w:r>
              <w:rPr>
                <w:rFonts w:hint="eastAsia" w:ascii="仿宋_GB2312" w:hAnsi="华文仿宋" w:cs="宋体"/>
                <w:sz w:val="24"/>
              </w:rPr>
              <w:t>行动办公室意见</w:t>
            </w:r>
          </w:p>
        </w:tc>
        <w:tc>
          <w:tcPr>
            <w:tcW w:w="6775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 w:cs="宋体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>经审议研究，确定该项目于    年   月起实施。</w:t>
            </w:r>
          </w:p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 w:cs="宋体"/>
                <w:sz w:val="24"/>
                <w:szCs w:val="24"/>
              </w:rPr>
            </w:pPr>
          </w:p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 w:cs="宋体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 xml:space="preserve">                          行动办公室</w:t>
            </w:r>
          </w:p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 w:cs="宋体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 xml:space="preserve">                         （中国职工发展基金会代章）</w:t>
            </w:r>
          </w:p>
          <w:p>
            <w:pPr>
              <w:pStyle w:val="26"/>
              <w:spacing w:line="300" w:lineRule="auto"/>
              <w:ind w:left="85" w:firstLine="0" w:firstLineChars="0"/>
              <w:jc w:val="center"/>
              <w:rPr>
                <w:rFonts w:ascii="仿宋_GB2312" w:hAnsi="华文仿宋" w:cs="宋体"/>
                <w:sz w:val="24"/>
                <w:szCs w:val="24"/>
              </w:rPr>
            </w:pPr>
            <w:r>
              <w:rPr>
                <w:rFonts w:hint="eastAsia" w:ascii="仿宋_GB2312" w:hAnsi="华文仿宋" w:cs="宋体"/>
                <w:sz w:val="24"/>
                <w:szCs w:val="24"/>
              </w:rPr>
              <w:t xml:space="preserve">                            年   月   日</w:t>
            </w:r>
          </w:p>
        </w:tc>
      </w:tr>
    </w:tbl>
    <w:p>
      <w:pPr>
        <w:tabs>
          <w:tab w:val="left" w:pos="980"/>
        </w:tabs>
        <w:bidi w:val="0"/>
        <w:jc w:val="left"/>
        <w:rPr>
          <w:rFonts w:hint="eastAsia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7" w:h="16840"/>
      <w:pgMar w:top="1985" w:right="1531" w:bottom="1985" w:left="1531" w:header="0" w:footer="1701" w:gutter="0"/>
      <w:pgNumType w:fmt="numberInDash" w:start="1"/>
      <w:cols w:space="720" w:num="1"/>
      <w:docGrid w:type="linesAndChars" w:linePitch="58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CE1D08"/>
    <w:multiLevelType w:val="multilevel"/>
    <w:tmpl w:val="9FCE1D08"/>
    <w:lvl w:ilvl="0" w:tentative="0">
      <w:start w:val="1"/>
      <w:numFmt w:val="decimal"/>
      <w:suff w:val="nothing"/>
      <w:lvlText w:val="%1．"/>
      <w:lvlJc w:val="left"/>
      <w:rPr>
        <w:rFonts w:hint="default"/>
        <w:u w:val="none" w:color="auto"/>
      </w:rPr>
    </w:lvl>
    <w:lvl w:ilvl="1" w:tentative="0">
      <w:start w:val="1"/>
      <w:numFmt w:val="decimal"/>
      <w:lvlText w:val=""/>
      <w:lvlJc w:val="left"/>
    </w:lvl>
    <w:lvl w:ilvl="2" w:tentative="0">
      <w:start w:val="1"/>
      <w:numFmt w:val="decimal"/>
      <w:lvlText w:val=""/>
      <w:lvlJc w:val="left"/>
    </w:lvl>
    <w:lvl w:ilvl="3" w:tentative="0">
      <w:start w:val="1"/>
      <w:numFmt w:val="decimal"/>
      <w:lvlText w:val=""/>
      <w:lvlJc w:val="left"/>
    </w:lvl>
    <w:lvl w:ilvl="4" w:tentative="0">
      <w:start w:val="1"/>
      <w:numFmt w:val="decimal"/>
      <w:lvlText w:val=""/>
      <w:lvlJc w:val="left"/>
    </w:lvl>
    <w:lvl w:ilvl="5" w:tentative="0">
      <w:start w:val="1"/>
      <w:numFmt w:val="decimal"/>
      <w:lvlText w:val=""/>
      <w:lvlJc w:val="left"/>
    </w:lvl>
    <w:lvl w:ilvl="6" w:tentative="0">
      <w:start w:val="1"/>
      <w:numFmt w:val="decimal"/>
      <w:lvlText w:val=""/>
      <w:lvlJc w:val="left"/>
    </w:lvl>
    <w:lvl w:ilvl="7" w:tentative="0">
      <w:start w:val="1"/>
      <w:numFmt w:val="decimal"/>
      <w:lvlText w:val=""/>
      <w:lvlJc w:val="left"/>
    </w:lvl>
    <w:lvl w:ilvl="8" w:tentative="0">
      <w:start w:val="1"/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HorizontalSpacing w:val="158"/>
  <w:drawingGridVerticalSpacing w:val="2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zYmE2Y2FjMmU2MGQyYTE5NjYwMDYzMmQ3OWVkNGYifQ=="/>
  </w:docVars>
  <w:rsids>
    <w:rsidRoot w:val="00000000"/>
    <w:rsid w:val="321750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widowControl/>
      <w:spacing w:line="360" w:lineRule="auto"/>
      <w:ind w:firstLine="720"/>
    </w:pPr>
    <w:rPr>
      <w:rFonts w:ascii="仿宋_GB2312"/>
      <w:kern w:val="0"/>
      <w:sz w:val="44"/>
      <w:szCs w:val="20"/>
    </w:rPr>
  </w:style>
  <w:style w:type="paragraph" w:styleId="4">
    <w:name w:val="envelope return"/>
    <w:basedOn w:val="1"/>
    <w:qFormat/>
    <w:uiPriority w:val="0"/>
    <w:pPr>
      <w:suppressAutoHyphens/>
      <w:snapToGrid w:val="0"/>
    </w:pPr>
    <w:rPr>
      <w:rFonts w:ascii="Arial" w:hAnsi="Arial" w:eastAsia="宋体"/>
    </w:rPr>
  </w:style>
  <w:style w:type="paragraph" w:styleId="5">
    <w:name w:val="Plain Text"/>
    <w:basedOn w:val="1"/>
    <w:link w:val="19"/>
    <w:qFormat/>
    <w:uiPriority w:val="0"/>
    <w:rPr>
      <w:rFonts w:ascii="宋体" w:hAnsi="Courier New"/>
      <w:szCs w:val="32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link w:val="18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widowControl/>
      <w:spacing w:before="150" w:after="150"/>
      <w:jc w:val="left"/>
    </w:pPr>
    <w:rPr>
      <w:rFonts w:ascii="宋体" w:hAnsi="宋体" w:eastAsia="宋体" w:cs="宋体"/>
      <w:kern w:val="0"/>
      <w:sz w:val="24"/>
    </w:rPr>
  </w:style>
  <w:style w:type="paragraph" w:styleId="11">
    <w:name w:val="Body Text First Indent 2"/>
    <w:basedOn w:val="3"/>
    <w:next w:val="1"/>
    <w:qFormat/>
    <w:uiPriority w:val="0"/>
    <w:pPr>
      <w:ind w:firstLine="420" w:firstLineChars="200"/>
    </w:pPr>
  </w:style>
  <w:style w:type="table" w:styleId="13">
    <w:name w:val="Table Grid"/>
    <w:basedOn w:val="1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Strong"/>
    <w:qFormat/>
    <w:uiPriority w:val="99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批注框文本 字符"/>
    <w:link w:val="7"/>
    <w:qFormat/>
    <w:uiPriority w:val="0"/>
    <w:rPr>
      <w:rFonts w:eastAsia="仿宋_GB2312"/>
      <w:kern w:val="2"/>
      <w:sz w:val="18"/>
      <w:szCs w:val="18"/>
    </w:rPr>
  </w:style>
  <w:style w:type="character" w:customStyle="1" w:styleId="19">
    <w:name w:val="纯文本 字符"/>
    <w:link w:val="5"/>
    <w:qFormat/>
    <w:locked/>
    <w:uiPriority w:val="0"/>
    <w:rPr>
      <w:rFonts w:ascii="宋体" w:hAnsi="Courier New" w:eastAsia="仿宋_GB2312"/>
      <w:kern w:val="2"/>
      <w:sz w:val="32"/>
      <w:szCs w:val="32"/>
      <w:lang w:val="en-US" w:eastAsia="zh-CN" w:bidi="ar-SA"/>
    </w:rPr>
  </w:style>
  <w:style w:type="paragraph" w:customStyle="1" w:styleId="20">
    <w:name w:val="List Paragraph"/>
    <w:basedOn w:val="1"/>
    <w:qFormat/>
    <w:uiPriority w:val="0"/>
    <w:pPr>
      <w:ind w:firstLine="420" w:firstLineChars="200"/>
    </w:pPr>
    <w:rPr>
      <w:rFonts w:eastAsia="宋体"/>
      <w:sz w:val="21"/>
    </w:rPr>
  </w:style>
  <w:style w:type="paragraph" w:customStyle="1" w:styleId="21">
    <w:name w:val="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22">
    <w:name w:val="p0"/>
    <w:basedOn w:val="1"/>
    <w:qFormat/>
    <w:uiPriority w:val="0"/>
    <w:pPr>
      <w:widowControl/>
    </w:pPr>
    <w:rPr>
      <w:rFonts w:eastAsia="宋体"/>
      <w:kern w:val="0"/>
      <w:sz w:val="21"/>
      <w:szCs w:val="21"/>
    </w:rPr>
  </w:style>
  <w:style w:type="paragraph" w:customStyle="1" w:styleId="23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24">
    <w:name w:val="ql-author-18631055"/>
    <w:basedOn w:val="14"/>
    <w:qFormat/>
    <w:uiPriority w:val="0"/>
  </w:style>
  <w:style w:type="paragraph" w:customStyle="1" w:styleId="25">
    <w:name w:val="列出段落1"/>
    <w:basedOn w:val="1"/>
    <w:unhideWhenUsed/>
    <w:qFormat/>
    <w:uiPriority w:val="0"/>
    <w:pPr>
      <w:spacing w:beforeLines="0" w:afterLines="0"/>
      <w:ind w:firstLine="420" w:firstLineChars="200"/>
    </w:pPr>
    <w:rPr>
      <w:rFonts w:hint="default"/>
      <w:sz w:val="21"/>
      <w:szCs w:val="21"/>
    </w:rPr>
  </w:style>
  <w:style w:type="paragraph" w:customStyle="1" w:styleId="26">
    <w:name w:val="列出段落11"/>
    <w:unhideWhenUsed/>
    <w:qFormat/>
    <w:uiPriority w:val="0"/>
    <w:pPr>
      <w:widowControl w:val="0"/>
      <w:ind w:firstLine="420" w:firstLineChars="200"/>
      <w:jc w:val="both"/>
    </w:pPr>
    <w:rPr>
      <w:rFonts w:ascii="Calibri" w:hAnsi="Calibri" w:eastAsia="仿宋_GB2312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3270</Words>
  <Characters>3491</Characters>
  <Lines>1</Lines>
  <Paragraphs>1</Paragraphs>
  <TotalTime>1</TotalTime>
  <ScaleCrop>false</ScaleCrop>
  <LinksUpToDate>false</LinksUpToDate>
  <CharactersWithSpaces>3796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2018-05-16T15:04:00Z</dcterms:created>
  <dc:creator>BGT-1812-XXH</dc:creator>
  <cp:lastModifiedBy>lhz</cp:lastModifiedBy>
  <cp:lastPrinted>2023-04-11T09:50:00Z</cp:lastPrinted>
  <dcterms:modified xsi:type="dcterms:W3CDTF">2023-04-18T04:59:56Z</dcterms:modified>
  <dc:title>关注国事与民情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306AC5446E1D4F0D9CBF7D6C197A517F_13</vt:lpwstr>
  </property>
</Properties>
</file>